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43"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Screenshot Descriptions: Automated ML Experiment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Bank Marketing dataset was uploaded from a local source and appropriately named.</w:t>
      </w:r>
    </w:p>
    <w:p w:rsidR="00000000" w:rsidDel="00000000" w:rsidP="00000000" w:rsidRDefault="00000000" w:rsidRPr="00000000" w14:paraId="00000003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Uploaded</w:t>
      </w:r>
    </w:p>
    <w:p w:rsidR="00000000" w:rsidDel="00000000" w:rsidP="00000000" w:rsidRDefault="00000000" w:rsidRPr="00000000" w14:paraId="00000004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5814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14073" l="0" r="0" t="173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8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Named</w:t>
      </w:r>
    </w:p>
    <w:p w:rsidR="00000000" w:rsidDel="00000000" w:rsidP="00000000" w:rsidRDefault="00000000" w:rsidRPr="00000000" w14:paraId="00000006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23924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15008" l="0" r="0" t="174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Dataset columns, rows, and data types were examined to ensure compatibility.</w:t>
      </w:r>
    </w:p>
    <w:p w:rsidR="00000000" w:rsidDel="00000000" w:rsidP="00000000" w:rsidRDefault="00000000" w:rsidRPr="00000000" w14:paraId="00000008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rows and columns</w:t>
      </w:r>
    </w:p>
    <w:p w:rsidR="00000000" w:rsidDel="00000000" w:rsidP="00000000" w:rsidRDefault="00000000" w:rsidRPr="00000000" w14:paraId="00000009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288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5159" l="0" r="0" t="170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datatypes</w:t>
      </w:r>
    </w:p>
    <w:p w:rsidR="00000000" w:rsidDel="00000000" w:rsidP="00000000" w:rsidRDefault="00000000" w:rsidRPr="00000000" w14:paraId="0000000B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3258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14997" l="0" r="0" t="17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2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issues were found with the dataset; it was ready for modeling.</w:t>
      </w:r>
    </w:p>
    <w:p w:rsidR="00000000" w:rsidDel="00000000" w:rsidP="00000000" w:rsidRDefault="00000000" w:rsidRPr="00000000" w14:paraId="0000000D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4792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14095" l="0" r="0" t="175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Compute cluster (DS3_V2) was created successfully for training purposes.</w:t>
      </w:r>
    </w:p>
    <w:p w:rsidR="00000000" w:rsidDel="00000000" w:rsidP="00000000" w:rsidRDefault="00000000" w:rsidRPr="00000000" w14:paraId="0000000F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</w:t>
      </w:r>
    </w:p>
    <w:p w:rsidR="00000000" w:rsidDel="00000000" w:rsidP="00000000" w:rsidRDefault="00000000" w:rsidRPr="00000000" w14:paraId="00000010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4160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4256" l="0" r="0" t="176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Successfully created</w:t>
      </w:r>
    </w:p>
    <w:p w:rsidR="00000000" w:rsidDel="00000000" w:rsidP="00000000" w:rsidRDefault="00000000" w:rsidRPr="00000000" w14:paraId="00000012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4109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14007" l="0" r="0" t="178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1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AutoML experiment was configured using the uploaded dataset and the compute cluster.</w:t>
      </w:r>
    </w:p>
    <w:p w:rsidR="00000000" w:rsidDel="00000000" w:rsidP="00000000" w:rsidRDefault="00000000" w:rsidRPr="00000000" w14:paraId="00000014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193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14893" l="0" r="0" t="175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Classification was chosen as the task type.</w:t>
      </w:r>
    </w:p>
    <w:p w:rsidR="00000000" w:rsidDel="00000000" w:rsidP="00000000" w:rsidRDefault="00000000" w:rsidRPr="00000000" w14:paraId="00000016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53739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4217" l="0" r="0" t="17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3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AUC was selected as the primary metric due to class imbalance.</w:t>
      </w:r>
    </w:p>
    <w:p w:rsidR="00000000" w:rsidDel="00000000" w:rsidP="00000000" w:rsidRDefault="00000000" w:rsidRPr="00000000" w14:paraId="00000018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669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13829" l="0" r="0" t="172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AutoML started training multiple models and completed them.</w:t>
      </w:r>
    </w:p>
    <w:p w:rsidR="00000000" w:rsidDel="00000000" w:rsidP="00000000" w:rsidRDefault="00000000" w:rsidRPr="00000000" w14:paraId="0000001A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</w:t>
      </w:r>
    </w:p>
    <w:p w:rsidR="00000000" w:rsidDel="00000000" w:rsidP="00000000" w:rsidRDefault="00000000" w:rsidRPr="00000000" w14:paraId="0000001B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51136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40022" l="0" r="0" t="177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</w:t>
      </w:r>
    </w:p>
    <w:p w:rsidR="00000000" w:rsidDel="00000000" w:rsidP="00000000" w:rsidRDefault="00000000" w:rsidRPr="00000000" w14:paraId="0000001D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63560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36360" l="0" r="0" t="179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5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best model achieved high performance:</w:t>
      </w:r>
    </w:p>
    <w:p w:rsidR="00000000" w:rsidDel="00000000" w:rsidP="00000000" w:rsidRDefault="00000000" w:rsidRPr="00000000" w14:paraId="0000001F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02983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26358" l="0" r="0" t="16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Evaluation visuals like precision-recall and ROC curves validated model's performance.</w:t>
      </w:r>
    </w:p>
    <w:p w:rsidR="00000000" w:rsidDel="00000000" w:rsidP="00000000" w:rsidRDefault="00000000" w:rsidRPr="00000000" w14:paraId="00000021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Precision-recall</w:t>
      </w:r>
    </w:p>
    <w:p w:rsidR="00000000" w:rsidDel="00000000" w:rsidP="00000000" w:rsidRDefault="00000000" w:rsidRPr="00000000" w14:paraId="00000022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193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15425" l="0" r="0" t="170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ROC curve</w:t>
      </w:r>
    </w:p>
    <w:p w:rsidR="00000000" w:rsidDel="00000000" w:rsidP="00000000" w:rsidRDefault="00000000" w:rsidRPr="00000000" w14:paraId="00000024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46116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14731" l="0" r="0" t="166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43" w:line="48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Finish</w:t>
      </w:r>
    </w:p>
    <w:p w:rsidR="00000000" w:rsidDel="00000000" w:rsidP="00000000" w:rsidRDefault="00000000" w:rsidRPr="00000000" w14:paraId="00000026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43"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1" w:type="default"/>
      <w:footerReference r:id="rId22" w:type="default"/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HI6039 Group Assignment T1 2025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A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Rule="auto"/>
    </w:pPr>
    <w:rPr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</w:pPr>
    <w:rPr>
      <w:b w:val="1"/>
      <w:color w:val="c00000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0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header" Target="header1.xml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5.png"/><Relationship Id="rId18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0x0101009D1916A12DD09C4FA6783E57FC9E5F0B</vt:lpwstr>
  </property>
  <property fmtid="{D5CDD505-2E9C-101B-9397-08002B2CF9AE}" pid="3" name="Order">
    <vt:lpwstr>31048400</vt:lpwstr>
  </property>
  <property fmtid="{D5CDD505-2E9C-101B-9397-08002B2CF9AE}" pid="4" name="xd_Signature">
    <vt:lpwstr>false</vt:lpwstr>
  </property>
  <property fmtid="{D5CDD505-2E9C-101B-9397-08002B2CF9AE}" pid="5" name="xd_ProgID">
    <vt:lpwstr>xd_ProgID</vt:lpwstr>
  </property>
  <property fmtid="{D5CDD505-2E9C-101B-9397-08002B2CF9AE}" pid="6" name="TriggerFlowInfo">
    <vt:lpwstr>TriggerFlowInfo</vt:lpwstr>
  </property>
  <property fmtid="{D5CDD505-2E9C-101B-9397-08002B2CF9AE}" pid="7" name="ComplianceAssetId">
    <vt:lpwstr>ComplianceAssetId</vt:lpwstr>
  </property>
  <property fmtid="{D5CDD505-2E9C-101B-9397-08002B2CF9AE}" pid="8" name="TemplateUrl">
    <vt:lpwstr>TemplateUrl</vt:lpwstr>
  </property>
  <property fmtid="{D5CDD505-2E9C-101B-9397-08002B2CF9AE}" pid="9" name="_ExtendedDescription">
    <vt:lpwstr>_ExtendedDescription</vt:lpwstr>
  </property>
  <property fmtid="{D5CDD505-2E9C-101B-9397-08002B2CF9AE}" pid="10" name="MediaServiceImageTags">
    <vt:lpwstr>MediaServiceImageTags</vt:lpwstr>
  </property>
  <property fmtid="{D5CDD505-2E9C-101B-9397-08002B2CF9AE}" pid="11" name="GrammarlyDocumentId">
    <vt:lpwstr>75c5d9f01f8c378301059ac11c9dd3a0da1a2f327ce4f940eb94d4d9e2d660b5</vt:lpwstr>
  </property>
</Properties>
</file>